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E09" w:rsidRPr="00B16EC0" w:rsidRDefault="00BE4E09" w:rsidP="00BE4E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EC0">
        <w:rPr>
          <w:rFonts w:ascii="Times New Roman" w:hAnsi="Times New Roman" w:cs="Times New Roman"/>
          <w:b/>
          <w:sz w:val="24"/>
          <w:szCs w:val="24"/>
        </w:rPr>
        <w:t>МУНИЦИПАЛЬНЫЙ ПЛАН</w:t>
      </w:r>
    </w:p>
    <w:p w:rsidR="00BE4E09" w:rsidRDefault="00BE4E09" w:rsidP="00BE4E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EC0">
        <w:rPr>
          <w:rFonts w:ascii="Times New Roman" w:hAnsi="Times New Roman" w:cs="Times New Roman"/>
          <w:b/>
          <w:sz w:val="24"/>
          <w:szCs w:val="24"/>
        </w:rPr>
        <w:t xml:space="preserve">мероприятий, направленный на формирование и оценку функциональной грамотности обучающихся общеобразовательных организаций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Зеленчукского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Pr="00B16EC0">
        <w:rPr>
          <w:rFonts w:ascii="Times New Roman" w:hAnsi="Times New Roman" w:cs="Times New Roman"/>
          <w:b/>
          <w:sz w:val="24"/>
          <w:szCs w:val="24"/>
        </w:rPr>
        <w:t xml:space="preserve"> района на 2021-2022 учебный год</w:t>
      </w:r>
    </w:p>
    <w:p w:rsidR="00BE4E09" w:rsidRPr="00B16EC0" w:rsidRDefault="00BE4E09" w:rsidP="00BE4E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 – февраль 2022</w:t>
      </w:r>
    </w:p>
    <w:p w:rsidR="00BE4E09" w:rsidRPr="00B16EC0" w:rsidRDefault="00BE4E09" w:rsidP="00BE4E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5168" w:type="dxa"/>
        <w:tblInd w:w="-34" w:type="dxa"/>
        <w:tblLayout w:type="fixed"/>
        <w:tblLook w:val="04A0"/>
      </w:tblPr>
      <w:tblGrid>
        <w:gridCol w:w="851"/>
        <w:gridCol w:w="5245"/>
        <w:gridCol w:w="1701"/>
        <w:gridCol w:w="3969"/>
        <w:gridCol w:w="3402"/>
      </w:tblGrid>
      <w:tr w:rsidR="00BE4E09" w:rsidRPr="00B16EC0" w:rsidTr="00CE3C7E">
        <w:tc>
          <w:tcPr>
            <w:tcW w:w="85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</w:t>
            </w:r>
            <w:proofErr w:type="spellEnd"/>
            <w:proofErr w:type="gramEnd"/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</w:t>
            </w:r>
            <w:proofErr w:type="spellEnd"/>
          </w:p>
        </w:tc>
        <w:tc>
          <w:tcPr>
            <w:tcW w:w="5245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Наименование</w:t>
            </w:r>
          </w:p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170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3969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Ответственные исполнители</w:t>
            </w:r>
          </w:p>
        </w:tc>
        <w:tc>
          <w:tcPr>
            <w:tcW w:w="3402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Результат</w:t>
            </w:r>
          </w:p>
        </w:tc>
      </w:tr>
      <w:tr w:rsidR="00BE4E09" w:rsidRPr="00B16EC0" w:rsidTr="00CE3C7E">
        <w:tc>
          <w:tcPr>
            <w:tcW w:w="15168" w:type="dxa"/>
            <w:gridSpan w:val="5"/>
          </w:tcPr>
          <w:p w:rsidR="00BE4E09" w:rsidRPr="00B16EC0" w:rsidRDefault="00BE4E09" w:rsidP="00CE3C7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E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245" w:type="dxa"/>
          </w:tcPr>
          <w:p w:rsidR="00BE4E09" w:rsidRPr="00B16EC0" w:rsidRDefault="00BE4E09" w:rsidP="00CE3C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ФГБНУ «Институт стратегии развития образования Российской академии образования» по вопросам организационно-методического сопровождения формирования и оценки функциональной грамотности </w:t>
            </w:r>
            <w:proofErr w:type="gramStart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Pr="00B16EC0" w:rsidRDefault="00BE4E09" w:rsidP="00CE3C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ФГБНУ «Институт стратегии развития образования Российской академии образования» (ИСРО РАО)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245" w:type="dxa"/>
          </w:tcPr>
          <w:p w:rsidR="00BE4E09" w:rsidRPr="00B16EC0" w:rsidRDefault="00BE4E09" w:rsidP="00CE3C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информационно-просветительской работы с родителями, </w:t>
            </w:r>
          </w:p>
          <w:p w:rsidR="00BE4E09" w:rsidRPr="00B16EC0" w:rsidRDefault="00BE4E09" w:rsidP="00CE3C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представителями средств массовой информации, общественностью по вопросам функциональной грамотности</w:t>
            </w:r>
          </w:p>
        </w:tc>
        <w:tc>
          <w:tcPr>
            <w:tcW w:w="170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Pr="00B16EC0" w:rsidRDefault="00BE4E09" w:rsidP="00CE3C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официальных сайтах информационно-просветительских материалов </w:t>
            </w:r>
          </w:p>
        </w:tc>
      </w:tr>
      <w:tr w:rsidR="00BE4E09" w:rsidRPr="00B16EC0" w:rsidTr="00BE4E09">
        <w:trPr>
          <w:trHeight w:val="1868"/>
        </w:trPr>
        <w:tc>
          <w:tcPr>
            <w:tcW w:w="851" w:type="dxa"/>
          </w:tcPr>
          <w:p w:rsidR="00BE4E09" w:rsidRPr="003A2FA8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245" w:type="dxa"/>
          </w:tcPr>
          <w:p w:rsidR="00BE4E09" w:rsidRDefault="00BE4E09" w:rsidP="00CE3C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еженедельных региональных методических совещаниях с муниципальными органами управления образованием по вопросам формирования и оценки функциональной грамотности обучающихся  </w:t>
            </w:r>
          </w:p>
        </w:tc>
        <w:tc>
          <w:tcPr>
            <w:tcW w:w="1701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336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>Еженедельно в течение года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Методические совещания по вопросу формирования и оценки функциональной грамотности </w:t>
            </w:r>
            <w:proofErr w:type="gramStart"/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>обучающихся</w:t>
            </w:r>
            <w:proofErr w:type="gramEnd"/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 с муниципальными органами управления образованием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Pr="003A2FA8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245" w:type="dxa"/>
          </w:tcPr>
          <w:p w:rsidR="00BE4E09" w:rsidRDefault="00BE4E09" w:rsidP="00CE3C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муниципальных методических совещаний с руководителями образовательных организаций района по вопросам формирования и оценки функциональной грамотности обучающихся  </w:t>
            </w:r>
          </w:p>
        </w:tc>
        <w:tc>
          <w:tcPr>
            <w:tcW w:w="1701" w:type="dxa"/>
          </w:tcPr>
          <w:p w:rsidR="00BE4E09" w:rsidRDefault="00BE4E09" w:rsidP="00CE3C7E">
            <w:pPr>
              <w:jc w:val="center"/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6336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>Еже</w:t>
            </w:r>
            <w:r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месячно в формате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>онлайн</w:t>
            </w:r>
            <w:proofErr w:type="spellEnd"/>
          </w:p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336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 в течение </w:t>
            </w:r>
            <w:r w:rsidRPr="00CB6336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Методические совещания по вопросу формирования и оценки функциональной грамотности </w:t>
            </w:r>
            <w:proofErr w:type="gramStart"/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>обучающихся</w:t>
            </w:r>
            <w:proofErr w:type="gramEnd"/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</w:tr>
      <w:tr w:rsidR="00BE4E09" w:rsidRPr="00B16EC0" w:rsidTr="00CE3C7E">
        <w:tc>
          <w:tcPr>
            <w:tcW w:w="15168" w:type="dxa"/>
            <w:gridSpan w:val="5"/>
          </w:tcPr>
          <w:p w:rsidR="00BE4E09" w:rsidRPr="00B16EC0" w:rsidRDefault="00BE4E09" w:rsidP="00CE3C7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E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Организационно-методическая деятельность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245" w:type="dxa"/>
          </w:tcPr>
          <w:p w:rsidR="00BE4E09" w:rsidRPr="00B16EC0" w:rsidRDefault="00BE4E09" w:rsidP="00CE3C7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курсовой подготовки педагогов,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формировании функциональной грамотности обучающихся 8-9 классов по направлениям: читательская, математическая, естественнонаучная, финансовая грамотность, глобальные компетенции и </w:t>
            </w:r>
            <w:proofErr w:type="spellStart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4E09" w:rsidRPr="00B16EC0" w:rsidRDefault="00BE4E09" w:rsidP="00CE3C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РГБУ ДПО «КЧРИПКРО»</w:t>
            </w:r>
          </w:p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урсов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педагогов,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формировании функциональной грамотности обучающихся 8-9 классов 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245" w:type="dxa"/>
          </w:tcPr>
          <w:p w:rsidR="00BE4E09" w:rsidRPr="00B16EC0" w:rsidRDefault="00BE4E09" w:rsidP="00CE3C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общеобразовательных организаций по внедрению в учебный процесс банка заданий для формирования и оценки функциональной грамотности обучающихся, разработанных ФГБНУ «Институт </w:t>
            </w:r>
            <w:proofErr w:type="gramStart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стратегии развития образования Российской академии образования</w:t>
            </w:r>
            <w:proofErr w:type="gramEnd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общеобразовательных организаций по внедрению в учебный процесс банка заданий для оценки функциональной грамотности обучающихся, разработанных ФГБНУ «Институт </w:t>
            </w:r>
            <w:proofErr w:type="gramStart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стратегии развития образования Российской академии образования</w:t>
            </w:r>
            <w:proofErr w:type="gramEnd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245" w:type="dxa"/>
          </w:tcPr>
          <w:p w:rsidR="00BE4E09" w:rsidRPr="00B16EC0" w:rsidRDefault="00BE4E09" w:rsidP="00CE3C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методических совещаний, консультаций со всеми участниками реализации планов по вопросу формирования и оценки функциональной грамотности обучающихся </w:t>
            </w:r>
          </w:p>
        </w:tc>
        <w:tc>
          <w:tcPr>
            <w:tcW w:w="170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Планы мероприятий по вопросу формирования и оценки функциональной грамотности обучающихся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45" w:type="dxa"/>
          </w:tcPr>
          <w:p w:rsidR="00BE4E09" w:rsidRPr="00B16EC0" w:rsidRDefault="00BE4E09" w:rsidP="00CE3C7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адресной методической поддержки учителей и образовательных организаций по вопросу формирования и оценки </w:t>
            </w: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функциональной </w:t>
            </w:r>
            <w:proofErr w:type="gramStart"/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proofErr w:type="gramEnd"/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соответствии с запросами образовательных организаций и профессиональных дефицитов педагогических работников</w:t>
            </w:r>
          </w:p>
        </w:tc>
        <w:tc>
          <w:tcPr>
            <w:tcW w:w="170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Pr="00B16EC0" w:rsidRDefault="00BE4E09" w:rsidP="00CE3C7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Траектории профессионального развития педагогических работников 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E4E09" w:rsidRPr="00B16EC0" w:rsidRDefault="00BE4E09" w:rsidP="00CE3C7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Организация и проведение мероприятий по вопросам формирования и оценки функциональной </w:t>
            </w:r>
            <w:proofErr w:type="gramStart"/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грамотности</w:t>
            </w:r>
            <w:proofErr w:type="gramEnd"/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обучающихся для руководителей и педагогических работников образовательных организаций – участниц Проекта 500+</w:t>
            </w:r>
          </w:p>
        </w:tc>
        <w:tc>
          <w:tcPr>
            <w:tcW w:w="170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Февраль-апрель 2022 г.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Pr="00B16EC0" w:rsidRDefault="00BE4E09" w:rsidP="00CE3C7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доли учителей</w:t>
            </w: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образовательных организаций – участниц Проекта 500+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E4E09" w:rsidRDefault="00BE4E09" w:rsidP="00CE3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1701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Наставнические практики, имеющие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целью повышения уровня учителей по вопросам формирования функциональной грамотности обучающихся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E4E09" w:rsidRDefault="00BE4E09" w:rsidP="00CE3C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701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для учителей с использованием материалов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банка заданий ФГБНУ «ИСРО РАО»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E4E09" w:rsidRDefault="00BE4E09" w:rsidP="00CE3C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открытых уроков, мастер-классов по вопросам формирования и оценки функциональной грамотности</w:t>
            </w:r>
          </w:p>
        </w:tc>
        <w:tc>
          <w:tcPr>
            <w:tcW w:w="1701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уроки, мастер-классы по вопросам формирования и оценки функциональной грамотности</w:t>
            </w:r>
          </w:p>
        </w:tc>
      </w:tr>
      <w:tr w:rsidR="00BE4E09" w:rsidRPr="00B16EC0" w:rsidTr="00CE3C7E">
        <w:tc>
          <w:tcPr>
            <w:tcW w:w="15168" w:type="dxa"/>
            <w:gridSpan w:val="5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Default="00BE4E09" w:rsidP="00CE3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E4E09" w:rsidRDefault="00BE4E09" w:rsidP="00CE3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Конференции, семинары,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методические дни по вопросам формирования и оценки 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BE4E09" w:rsidRDefault="00BE4E09" w:rsidP="00CE3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lastRenderedPageBreak/>
              <w:t xml:space="preserve">Ежемесячно в </w:t>
            </w:r>
            <w:r>
              <w:rPr>
                <w:rFonts w:ascii="Times New Roman" w:hAnsi="Times New Roman" w:cs="Times New Roman"/>
                <w:spacing w:val="3"/>
              </w:rPr>
              <w:lastRenderedPageBreak/>
              <w:t>течение года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Методические материалы,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рекомендации, информация на сайте</w:t>
            </w:r>
            <w:r>
              <w:rPr>
                <w:rFonts w:ascii="Times New Roman" w:hAnsi="Times New Roman" w:cs="Times New Roman"/>
                <w:spacing w:val="3"/>
              </w:rPr>
              <w:t xml:space="preserve"> УО, ОО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Default="00BE4E09" w:rsidP="00CE3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E4E09" w:rsidRDefault="00BE4E09" w:rsidP="00CE3C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совещаний, круглых столов, методических семинаров и практикумов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1701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>Ежемесячно в течение года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</w:t>
            </w:r>
            <w:r>
              <w:rPr>
                <w:rFonts w:ascii="Times New Roman" w:hAnsi="Times New Roman" w:cs="Times New Roman"/>
                <w:spacing w:val="3"/>
              </w:rPr>
              <w:t xml:space="preserve"> УО, ОО</w:t>
            </w:r>
          </w:p>
        </w:tc>
      </w:tr>
      <w:tr w:rsidR="00BE4E09" w:rsidRPr="00B16EC0" w:rsidTr="00CE3C7E">
        <w:tc>
          <w:tcPr>
            <w:tcW w:w="15168" w:type="dxa"/>
            <w:gridSpan w:val="5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Default="00BE4E09" w:rsidP="00CE3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E4E09" w:rsidRDefault="00BE4E09" w:rsidP="00CE3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  <w:p w:rsidR="00BE4E09" w:rsidRDefault="00BE4E09" w:rsidP="00CE3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Семинары, практикумы, методические рекомендации, учебные и дидактические материалы по направлениям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Default="00BE4E09" w:rsidP="00CE3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E4E09" w:rsidRDefault="00BE4E09" w:rsidP="00CE3C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практикумов и других форм работы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решению контекстных задач</w:t>
            </w:r>
          </w:p>
        </w:tc>
        <w:tc>
          <w:tcPr>
            <w:tcW w:w="1701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Семинары, практикумы, методические рекомендации, учебные и дидактические материалы по направлениям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Default="00BE4E09" w:rsidP="00CE3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E4E09" w:rsidRDefault="00BE4E09" w:rsidP="00CE3C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проекты, марафоны, конференции, </w:t>
            </w:r>
            <w:proofErr w:type="spellStart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триатлоны и др.)</w:t>
            </w:r>
          </w:p>
        </w:tc>
        <w:tc>
          <w:tcPr>
            <w:tcW w:w="1701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лимпиады, конкурсы, развивающие беседы, лекции, </w:t>
            </w:r>
            <w:proofErr w:type="spellStart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проекты, марафоны, конференции, </w:t>
            </w:r>
            <w:proofErr w:type="spellStart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триатлоны и др.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9117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нформация </w:t>
            </w:r>
            <w:r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на сайтах </w:t>
            </w:r>
            <w:proofErr w:type="gramEnd"/>
          </w:p>
        </w:tc>
      </w:tr>
      <w:tr w:rsidR="00BE4E09" w:rsidRPr="00B16EC0" w:rsidTr="00CE3C7E">
        <w:tc>
          <w:tcPr>
            <w:tcW w:w="15168" w:type="dxa"/>
            <w:gridSpan w:val="5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5.Работа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Default="00BE4E09" w:rsidP="00CE3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E4E09" w:rsidRDefault="00BE4E09" w:rsidP="00CE3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функциональной грамотности в работе центров «Точка роста» </w:t>
            </w:r>
          </w:p>
          <w:p w:rsidR="00BE4E09" w:rsidRDefault="00BE4E09" w:rsidP="00CE3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Default="00BE4E09" w:rsidP="00CE3C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Партнерские соглашения, методические рекомендации</w:t>
            </w:r>
          </w:p>
        </w:tc>
      </w:tr>
      <w:tr w:rsidR="00BE4E09" w:rsidRPr="00B16EC0" w:rsidTr="00CE3C7E">
        <w:tc>
          <w:tcPr>
            <w:tcW w:w="15168" w:type="dxa"/>
            <w:gridSpan w:val="5"/>
          </w:tcPr>
          <w:p w:rsidR="00BE4E09" w:rsidRPr="00D86EB5" w:rsidRDefault="00BE4E09" w:rsidP="00CE3C7E">
            <w:pPr>
              <w:widowControl w:val="0"/>
              <w:ind w:left="3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6.</w:t>
            </w:r>
            <w:r w:rsidRPr="00D86EB5">
              <w:rPr>
                <w:rFonts w:ascii="Times New Roman" w:eastAsia="Times New Roman" w:hAnsi="Times New Roman"/>
                <w:b/>
                <w:sz w:val="24"/>
                <w:szCs w:val="24"/>
              </w:rPr>
              <w:t>Аналитико-диагностическая деятельность</w:t>
            </w:r>
          </w:p>
        </w:tc>
      </w:tr>
      <w:tr w:rsidR="00BE4E09" w:rsidRPr="00B16EC0" w:rsidTr="00CE3C7E">
        <w:tc>
          <w:tcPr>
            <w:tcW w:w="85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45" w:type="dxa"/>
          </w:tcPr>
          <w:p w:rsidR="00BE4E09" w:rsidRPr="00B16EC0" w:rsidRDefault="00BE4E09" w:rsidP="00CE3C7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Организация оценки функциональной грамотности обучающихся 8-9 классов с использованием материалов, разработанных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ФГБНУ «Институт </w:t>
            </w:r>
            <w:proofErr w:type="gramStart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стратегии развития образования Российской академии образования</w:t>
            </w:r>
            <w:proofErr w:type="gramEnd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</w:tcPr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BE4E09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E4E09" w:rsidRPr="00B16EC0" w:rsidRDefault="00BE4E09" w:rsidP="00CE3C7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E4E09" w:rsidRPr="00B16EC0" w:rsidRDefault="00BE4E09" w:rsidP="00CE3C7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Аналитические материалы диагностики уровня </w:t>
            </w:r>
            <w:proofErr w:type="spellStart"/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сформированности</w:t>
            </w:r>
            <w:proofErr w:type="spellEnd"/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функциональной грамотности </w:t>
            </w:r>
            <w:proofErr w:type="gramStart"/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обучающихся</w:t>
            </w:r>
            <w:proofErr w:type="gramEnd"/>
          </w:p>
        </w:tc>
      </w:tr>
    </w:tbl>
    <w:p w:rsidR="00BE4E09" w:rsidRPr="00B16EC0" w:rsidRDefault="00BE4E09" w:rsidP="00BE4E09">
      <w:pPr>
        <w:rPr>
          <w:rFonts w:ascii="Times New Roman" w:hAnsi="Times New Roman" w:cs="Times New Roman"/>
          <w:sz w:val="24"/>
          <w:szCs w:val="24"/>
        </w:rPr>
      </w:pPr>
    </w:p>
    <w:p w:rsidR="00BE4E09" w:rsidRDefault="00BE4E09" w:rsidP="00BE4E09"/>
    <w:p w:rsidR="00826AE2" w:rsidRDefault="00826AE2"/>
    <w:sectPr w:rsidR="00826AE2" w:rsidSect="00BE4E0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426" w:right="1134" w:bottom="142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466" w:rsidRDefault="00BE4E0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7701832"/>
      <w:docPartObj>
        <w:docPartGallery w:val="Page Numbers (Bottom of Page)"/>
        <w:docPartUnique/>
      </w:docPartObj>
    </w:sdtPr>
    <w:sdtEndPr/>
    <w:sdtContent>
      <w:p w:rsidR="007A5466" w:rsidRDefault="00BE4E09">
        <w:pPr>
          <w:pStyle w:val="a6"/>
          <w:jc w:val="right"/>
        </w:pPr>
        <w:r w:rsidRPr="00E916E0">
          <w:rPr>
            <w:rFonts w:ascii="PT Astra Serif" w:hAnsi="PT Astra Serif"/>
            <w:sz w:val="24"/>
            <w:szCs w:val="24"/>
          </w:rPr>
          <w:fldChar w:fldCharType="begin"/>
        </w:r>
        <w:r w:rsidRPr="00E916E0">
          <w:rPr>
            <w:rFonts w:ascii="PT Astra Serif" w:hAnsi="PT Astra Serif"/>
            <w:sz w:val="24"/>
            <w:szCs w:val="24"/>
          </w:rPr>
          <w:instrText>PAGE   \* MERGEFORMAT</w:instrText>
        </w:r>
        <w:r w:rsidRPr="00E916E0">
          <w:rPr>
            <w:rFonts w:ascii="PT Astra Serif" w:hAnsi="PT Astra Serif"/>
            <w:sz w:val="24"/>
            <w:szCs w:val="24"/>
          </w:rPr>
          <w:fldChar w:fldCharType="separate"/>
        </w:r>
        <w:r>
          <w:rPr>
            <w:rFonts w:ascii="PT Astra Serif" w:hAnsi="PT Astra Serif"/>
            <w:noProof/>
            <w:sz w:val="24"/>
            <w:szCs w:val="24"/>
          </w:rPr>
          <w:t>2</w:t>
        </w:r>
        <w:r w:rsidRPr="00E916E0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7A5466" w:rsidRDefault="00BE4E0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466" w:rsidRDefault="00BE4E09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466" w:rsidRDefault="00BE4E0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466" w:rsidRDefault="00BE4E0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466" w:rsidRDefault="00BE4E0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A3EF2"/>
    <w:multiLevelType w:val="hybridMultilevel"/>
    <w:tmpl w:val="44060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E09"/>
    <w:rsid w:val="00826AE2"/>
    <w:rsid w:val="00BE4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E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4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4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4E09"/>
  </w:style>
  <w:style w:type="paragraph" w:styleId="a6">
    <w:name w:val="footer"/>
    <w:basedOn w:val="a"/>
    <w:link w:val="a7"/>
    <w:uiPriority w:val="99"/>
    <w:unhideWhenUsed/>
    <w:rsid w:val="00BE4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4E09"/>
  </w:style>
  <w:style w:type="table" w:styleId="a3">
    <w:name w:val="Table Grid"/>
    <w:basedOn w:val="a1"/>
    <w:uiPriority w:val="59"/>
    <w:rsid w:val="00BE4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1182</Words>
  <Characters>6742</Characters>
  <Application>Microsoft Office Word</Application>
  <DocSecurity>0</DocSecurity>
  <Lines>56</Lines>
  <Paragraphs>15</Paragraphs>
  <ScaleCrop>false</ScaleCrop>
  <Company/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2022-01-24T05:55:00Z</dcterms:created>
  <dcterms:modified xsi:type="dcterms:W3CDTF">2022-01-24T06:01:00Z</dcterms:modified>
</cp:coreProperties>
</file>